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DD70" w14:textId="689CEA7E" w:rsidR="00FE74C5" w:rsidRDefault="007A2971" w:rsidP="007A2971">
      <w:pPr>
        <w:spacing w:before="88"/>
        <w:ind w:left="-57" w:right="567"/>
        <w:rPr>
          <w:b/>
          <w:sz w:val="36"/>
        </w:rPr>
      </w:pPr>
      <w:bookmarkStart w:id="0" w:name="COAC02006_Housing_Advisory_Officer_JO_Se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33335D4B" wp14:editId="0D1F4521">
            <wp:simplePos x="0" y="0"/>
            <wp:positionH relativeFrom="margin">
              <wp:align>right</wp:align>
            </wp:positionH>
            <wp:positionV relativeFrom="paragraph">
              <wp:posOffset>-93817</wp:posOffset>
            </wp:positionV>
            <wp:extent cx="1252955" cy="520538"/>
            <wp:effectExtent l="0" t="0" r="4445" b="0"/>
            <wp:wrapNone/>
            <wp:docPr id="3" name="image7.pn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 descr="Text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955" cy="52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4C5">
        <w:rPr>
          <w:b/>
          <w:sz w:val="36"/>
        </w:rPr>
        <w:t>JOB</w:t>
      </w:r>
      <w:r w:rsidR="00FE74C5">
        <w:rPr>
          <w:b/>
          <w:spacing w:val="1"/>
          <w:sz w:val="36"/>
        </w:rPr>
        <w:t xml:space="preserve"> </w:t>
      </w:r>
      <w:r w:rsidR="00FE74C5">
        <w:rPr>
          <w:b/>
          <w:sz w:val="36"/>
        </w:rPr>
        <w:t>OUTLINE</w:t>
      </w:r>
    </w:p>
    <w:p w14:paraId="6107B7A4" w14:textId="7CDDEB68" w:rsidR="007A2971" w:rsidRPr="007A2971" w:rsidRDefault="007A2971" w:rsidP="007A2971">
      <w:pPr>
        <w:spacing w:before="88"/>
        <w:ind w:left="-57" w:right="567"/>
        <w:rPr>
          <w:b/>
          <w:sz w:val="24"/>
          <w:szCs w:val="24"/>
        </w:rPr>
      </w:pPr>
    </w:p>
    <w:tbl>
      <w:tblPr>
        <w:tblW w:w="105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951"/>
        <w:gridCol w:w="3545"/>
        <w:gridCol w:w="2062"/>
      </w:tblGrid>
      <w:tr w:rsidR="00FE74C5" w14:paraId="25923830" w14:textId="77777777" w:rsidTr="00873B5C">
        <w:trPr>
          <w:trHeight w:val="534"/>
        </w:trPr>
        <w:tc>
          <w:tcPr>
            <w:tcW w:w="4928" w:type="dxa"/>
            <w:gridSpan w:val="2"/>
          </w:tcPr>
          <w:p w14:paraId="41CDEF93" w14:textId="75245E36" w:rsidR="00FE74C5" w:rsidRPr="000B75F6" w:rsidRDefault="00FE74C5" w:rsidP="00436B4C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0B75F6">
              <w:rPr>
                <w:b/>
                <w:sz w:val="24"/>
                <w:szCs w:val="24"/>
              </w:rPr>
              <w:t>Dept:</w:t>
            </w:r>
            <w:r w:rsidRPr="000B75F6">
              <w:rPr>
                <w:b/>
                <w:spacing w:val="-2"/>
                <w:sz w:val="24"/>
                <w:szCs w:val="24"/>
              </w:rPr>
              <w:t xml:space="preserve"> </w:t>
            </w:r>
            <w:r w:rsidR="00B524DB" w:rsidRPr="005C4A23">
              <w:rPr>
                <w:bCs/>
                <w:sz w:val="24"/>
                <w:szCs w:val="24"/>
              </w:rPr>
              <w:t>Community and Wellbeing</w:t>
            </w:r>
          </w:p>
        </w:tc>
        <w:tc>
          <w:tcPr>
            <w:tcW w:w="5607" w:type="dxa"/>
            <w:gridSpan w:val="2"/>
          </w:tcPr>
          <w:p w14:paraId="26F87AF8" w14:textId="471686A3" w:rsidR="00FE74C5" w:rsidRPr="000B75F6" w:rsidRDefault="00FE74C5" w:rsidP="007A2971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0B75F6">
              <w:rPr>
                <w:b/>
                <w:sz w:val="24"/>
                <w:szCs w:val="24"/>
              </w:rPr>
              <w:t>Section:</w:t>
            </w:r>
            <w:r w:rsidR="007A2971">
              <w:rPr>
                <w:b/>
                <w:sz w:val="24"/>
                <w:szCs w:val="24"/>
              </w:rPr>
              <w:t xml:space="preserve"> </w:t>
            </w:r>
            <w:r w:rsidR="005C4A23">
              <w:rPr>
                <w:bCs/>
                <w:sz w:val="24"/>
                <w:szCs w:val="24"/>
              </w:rPr>
              <w:t>Advice &amp; Community Services</w:t>
            </w:r>
          </w:p>
        </w:tc>
      </w:tr>
      <w:tr w:rsidR="00FE74C5" w14:paraId="6EA6E79D" w14:textId="77777777" w:rsidTr="005C4A23">
        <w:trPr>
          <w:trHeight w:val="506"/>
        </w:trPr>
        <w:tc>
          <w:tcPr>
            <w:tcW w:w="2977" w:type="dxa"/>
          </w:tcPr>
          <w:p w14:paraId="244A41EF" w14:textId="1622703C" w:rsidR="00FE74C5" w:rsidRPr="005C4A23" w:rsidRDefault="00FE74C5" w:rsidP="007A2971">
            <w:pPr>
              <w:pStyle w:val="TableParagraph"/>
              <w:spacing w:line="225" w:lineRule="exact"/>
              <w:rPr>
                <w:bCs/>
                <w:sz w:val="24"/>
                <w:szCs w:val="24"/>
              </w:rPr>
            </w:pPr>
            <w:r w:rsidRPr="000B75F6">
              <w:rPr>
                <w:b/>
                <w:sz w:val="24"/>
                <w:szCs w:val="24"/>
              </w:rPr>
              <w:t>Post</w:t>
            </w:r>
            <w:r w:rsidRPr="000B75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75F6">
              <w:rPr>
                <w:b/>
                <w:sz w:val="24"/>
                <w:szCs w:val="24"/>
              </w:rPr>
              <w:t>No:</w:t>
            </w:r>
            <w:r w:rsidR="005C4A23">
              <w:rPr>
                <w:b/>
                <w:sz w:val="24"/>
                <w:szCs w:val="24"/>
              </w:rPr>
              <w:t xml:space="preserve"> </w:t>
            </w:r>
            <w:r w:rsidR="005C4A23">
              <w:rPr>
                <w:bCs/>
                <w:sz w:val="24"/>
                <w:szCs w:val="24"/>
              </w:rPr>
              <w:t>COAC03007</w:t>
            </w:r>
          </w:p>
        </w:tc>
        <w:tc>
          <w:tcPr>
            <w:tcW w:w="5496" w:type="dxa"/>
            <w:gridSpan w:val="2"/>
          </w:tcPr>
          <w:p w14:paraId="0351A255" w14:textId="1F2E8ABF" w:rsidR="00FE74C5" w:rsidRPr="000B75F6" w:rsidRDefault="00FE74C5" w:rsidP="007A2971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0B75F6">
              <w:rPr>
                <w:b/>
                <w:sz w:val="24"/>
                <w:szCs w:val="24"/>
              </w:rPr>
              <w:t>Designation:</w:t>
            </w:r>
            <w:r w:rsidR="007A2971">
              <w:rPr>
                <w:b/>
                <w:sz w:val="24"/>
                <w:szCs w:val="24"/>
              </w:rPr>
              <w:t xml:space="preserve"> </w:t>
            </w:r>
            <w:r w:rsidR="005C4A23">
              <w:rPr>
                <w:bCs/>
                <w:sz w:val="24"/>
                <w:szCs w:val="24"/>
              </w:rPr>
              <w:t>Housing Advisory Officer</w:t>
            </w:r>
          </w:p>
        </w:tc>
        <w:tc>
          <w:tcPr>
            <w:tcW w:w="2062" w:type="dxa"/>
          </w:tcPr>
          <w:p w14:paraId="76EC9F44" w14:textId="0F3F26BF" w:rsidR="00FE74C5" w:rsidRPr="000B75F6" w:rsidRDefault="00FE74C5" w:rsidP="007A2971">
            <w:pPr>
              <w:pStyle w:val="TableParagraph"/>
              <w:spacing w:line="225" w:lineRule="exact"/>
              <w:ind w:left="106"/>
              <w:rPr>
                <w:b/>
                <w:sz w:val="24"/>
                <w:szCs w:val="24"/>
              </w:rPr>
            </w:pPr>
            <w:r w:rsidRPr="000B75F6">
              <w:rPr>
                <w:b/>
                <w:sz w:val="24"/>
                <w:szCs w:val="24"/>
              </w:rPr>
              <w:t>Grade:</w:t>
            </w:r>
            <w:r w:rsidR="007A2971">
              <w:rPr>
                <w:b/>
                <w:sz w:val="24"/>
                <w:szCs w:val="24"/>
              </w:rPr>
              <w:t xml:space="preserve"> </w:t>
            </w:r>
            <w:r w:rsidR="00B524DB" w:rsidRPr="005C4A23">
              <w:rPr>
                <w:bCs/>
                <w:sz w:val="24"/>
                <w:szCs w:val="24"/>
              </w:rPr>
              <w:t>9</w:t>
            </w:r>
          </w:p>
        </w:tc>
      </w:tr>
    </w:tbl>
    <w:p w14:paraId="1410723E" w14:textId="09671C7F" w:rsidR="00FE74C5" w:rsidRDefault="00FE74C5" w:rsidP="00FE74C5">
      <w:pPr>
        <w:pStyle w:val="BodyText"/>
        <w:spacing w:before="5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75F6" w14:paraId="752018CF" w14:textId="77777777" w:rsidTr="000B75F6">
        <w:tc>
          <w:tcPr>
            <w:tcW w:w="10456" w:type="dxa"/>
          </w:tcPr>
          <w:p w14:paraId="6B69AE8F" w14:textId="77777777" w:rsidR="000B75F6" w:rsidRDefault="000B75F6" w:rsidP="00FE74C5">
            <w:pPr>
              <w:pStyle w:val="BodyText"/>
              <w:spacing w:before="5"/>
              <w:rPr>
                <w:b/>
              </w:rPr>
            </w:pPr>
            <w:r>
              <w:rPr>
                <w:b/>
              </w:rPr>
              <w:t>Purpose of Job:</w:t>
            </w:r>
          </w:p>
          <w:p w14:paraId="505A96BD" w14:textId="77777777" w:rsidR="000B75F6" w:rsidRDefault="000B75F6" w:rsidP="000B75F6">
            <w:pPr>
              <w:pStyle w:val="BodyText"/>
              <w:spacing w:before="11"/>
              <w:rPr>
                <w:b/>
                <w:sz w:val="23"/>
              </w:rPr>
            </w:pPr>
          </w:p>
          <w:p w14:paraId="3E55B4FD" w14:textId="23DB65D9" w:rsidR="000B75F6" w:rsidRDefault="000B75F6" w:rsidP="000B75F6">
            <w:pPr>
              <w:pStyle w:val="BodyText"/>
              <w:ind w:right="567"/>
            </w:pPr>
            <w:r>
              <w:t xml:space="preserve">To provide a comprehensive and </w:t>
            </w:r>
            <w:r w:rsidR="005C4A23">
              <w:t>proactive</w:t>
            </w:r>
            <w:r>
              <w:t xml:space="preserve"> homelessness and housing advisory service that </w:t>
            </w:r>
            <w:r w:rsidR="00BF438D">
              <w:t>is</w:t>
            </w:r>
            <w:r w:rsidR="00BF438D">
              <w:rPr>
                <w:spacing w:val="-64"/>
              </w:rPr>
              <w:t xml:space="preserve"> highly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focused and</w:t>
            </w:r>
            <w:r>
              <w:rPr>
                <w:spacing w:val="-1"/>
              </w:rPr>
              <w:t xml:space="preserve"> </w:t>
            </w:r>
            <w:r>
              <w:t>accessible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all members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community.</w:t>
            </w:r>
          </w:p>
          <w:p w14:paraId="0A6C3B00" w14:textId="609C68B4" w:rsidR="000B75F6" w:rsidRPr="000B75F6" w:rsidRDefault="000B75F6" w:rsidP="00FE74C5">
            <w:pPr>
              <w:pStyle w:val="BodyText"/>
              <w:spacing w:before="5"/>
              <w:rPr>
                <w:b/>
              </w:rPr>
            </w:pPr>
          </w:p>
        </w:tc>
      </w:tr>
      <w:tr w:rsidR="000B75F6" w14:paraId="0F0E54D8" w14:textId="77777777" w:rsidTr="000B75F6">
        <w:tc>
          <w:tcPr>
            <w:tcW w:w="10456" w:type="dxa"/>
          </w:tcPr>
          <w:p w14:paraId="5FF3878E" w14:textId="77777777" w:rsidR="000B75F6" w:rsidRDefault="001343DD" w:rsidP="00FE74C5">
            <w:pPr>
              <w:pStyle w:val="BodyText"/>
              <w:spacing w:before="5"/>
              <w:rPr>
                <w:b/>
              </w:rPr>
            </w:pPr>
            <w:r>
              <w:rPr>
                <w:b/>
              </w:rPr>
              <w:t>MAIN DUTIIES/RESPONSIBILITIES:</w:t>
            </w:r>
          </w:p>
          <w:p w14:paraId="2D7AD4BA" w14:textId="77777777" w:rsidR="001343DD" w:rsidRDefault="001343DD" w:rsidP="00FE74C5">
            <w:pPr>
              <w:pStyle w:val="BodyText"/>
              <w:spacing w:before="5"/>
              <w:rPr>
                <w:bCs/>
              </w:rPr>
            </w:pPr>
          </w:p>
          <w:p w14:paraId="727E2959" w14:textId="67A8AE71" w:rsidR="001343DD" w:rsidRDefault="001343DD" w:rsidP="001343DD">
            <w:pPr>
              <w:pStyle w:val="BodyText"/>
              <w:spacing w:before="5"/>
            </w:pPr>
            <w:r w:rsidRPr="001343DD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>
              <w:t xml:space="preserve">Work proactively with clients </w:t>
            </w:r>
            <w:r w:rsidR="005C4A23">
              <w:t>presenting</w:t>
            </w:r>
            <w:r>
              <w:t xml:space="preserve"> a wide range of housing issues to identify and</w:t>
            </w:r>
            <w:r>
              <w:rPr>
                <w:spacing w:val="-64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their problems</w:t>
            </w:r>
            <w:r>
              <w:rPr>
                <w:spacing w:val="-3"/>
              </w:rPr>
              <w:t xml:space="preserve"> </w:t>
            </w:r>
            <w:r>
              <w:t>to prevent or relieve</w:t>
            </w:r>
            <w:r>
              <w:rPr>
                <w:spacing w:val="2"/>
              </w:rPr>
              <w:t xml:space="preserve"> </w:t>
            </w:r>
            <w:r>
              <w:t>homelessness.</w:t>
            </w:r>
          </w:p>
          <w:p w14:paraId="7AEC9DFB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</w:p>
          <w:p w14:paraId="6A48F0F6" w14:textId="77777777" w:rsidR="001343DD" w:rsidRDefault="001343DD" w:rsidP="001343DD">
            <w:pPr>
              <w:pStyle w:val="BodyText"/>
              <w:spacing w:before="5"/>
            </w:pPr>
            <w:r>
              <w:rPr>
                <w:bCs/>
              </w:rPr>
              <w:t xml:space="preserve">2. </w:t>
            </w:r>
            <w:r>
              <w:t>To be responsible for ensuring that all contacts with service users are conducted with a</w:t>
            </w:r>
            <w:r>
              <w:rPr>
                <w:spacing w:val="-64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centered</w:t>
            </w:r>
            <w:r>
              <w:rPr>
                <w:spacing w:val="1"/>
              </w:rPr>
              <w:t xml:space="preserve"> </w:t>
            </w:r>
            <w:r>
              <w:t>approach.</w:t>
            </w:r>
          </w:p>
          <w:p w14:paraId="3EDBB336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</w:p>
          <w:p w14:paraId="7BD4273B" w14:textId="7C5F5400" w:rsidR="001343DD" w:rsidRDefault="001343DD" w:rsidP="001343DD">
            <w:pPr>
              <w:pStyle w:val="BodyText"/>
              <w:spacing w:before="5"/>
            </w:pPr>
            <w:r>
              <w:rPr>
                <w:bCs/>
              </w:rPr>
              <w:t xml:space="preserve">3. </w:t>
            </w:r>
            <w:r>
              <w:t xml:space="preserve">Provide service users with tailored advice and assistance on all appropriate housing </w:t>
            </w:r>
            <w:r w:rsidR="00F36F63">
              <w:t xml:space="preserve">options </w:t>
            </w:r>
            <w:r w:rsidR="00F36F63">
              <w:rPr>
                <w:spacing w:val="-64"/>
              </w:rPr>
              <w:t>to</w:t>
            </w:r>
            <w:r>
              <w:rPr>
                <w:spacing w:val="4"/>
              </w:rPr>
              <w:t xml:space="preserve"> </w:t>
            </w:r>
            <w:r>
              <w:t>either</w:t>
            </w:r>
            <w:r>
              <w:rPr>
                <w:spacing w:val="4"/>
              </w:rPr>
              <w:t xml:space="preserve"> </w:t>
            </w:r>
            <w:r>
              <w:t>prevent homelessness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support a</w:t>
            </w:r>
            <w:r>
              <w:rPr>
                <w:spacing w:val="3"/>
              </w:rPr>
              <w:t xml:space="preserve"> </w:t>
            </w:r>
            <w:r>
              <w:t>planned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sustainable</w:t>
            </w:r>
            <w:r>
              <w:rPr>
                <w:spacing w:val="3"/>
              </w:rPr>
              <w:t xml:space="preserve"> </w:t>
            </w:r>
            <w:r>
              <w:t>move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alternative</w:t>
            </w:r>
            <w:r>
              <w:rPr>
                <w:spacing w:val="1"/>
              </w:rPr>
              <w:t xml:space="preserve"> </w:t>
            </w:r>
            <w:r>
              <w:t>accommodation.</w:t>
            </w:r>
          </w:p>
          <w:p w14:paraId="228182CB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</w:p>
          <w:p w14:paraId="4D5E3202" w14:textId="6B6E68CD" w:rsidR="001343DD" w:rsidRDefault="001343DD" w:rsidP="001343DD">
            <w:pPr>
              <w:pStyle w:val="BodyText"/>
              <w:spacing w:before="5"/>
            </w:pPr>
            <w:r>
              <w:rPr>
                <w:bCs/>
              </w:rPr>
              <w:t xml:space="preserve">4. </w:t>
            </w:r>
            <w:r>
              <w:t>Identify the support needs of service users and utilize your knowledge and contacts with</w:t>
            </w:r>
            <w:r>
              <w:rPr>
                <w:spacing w:val="-64"/>
              </w:rPr>
              <w:t xml:space="preserve"> </w:t>
            </w:r>
            <w:r>
              <w:t>statutory, non-statutory and voluntary agencies to produce a robust and effective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Personalised</w:t>
            </w:r>
            <w:proofErr w:type="spellEnd"/>
            <w:r>
              <w:rPr>
                <w:spacing w:val="1"/>
              </w:rPr>
              <w:t xml:space="preserve"> </w:t>
            </w:r>
            <w:r>
              <w:t>Housing</w:t>
            </w:r>
            <w:r>
              <w:rPr>
                <w:spacing w:val="-2"/>
              </w:rPr>
              <w:t xml:space="preserve"> </w:t>
            </w:r>
            <w:r>
              <w:t>Plan that</w:t>
            </w:r>
            <w:r>
              <w:rPr>
                <w:spacing w:val="2"/>
              </w:rPr>
              <w:t xml:space="preserve"> </w:t>
            </w:r>
            <w:r w:rsidR="005C4A23">
              <w:t>reflects</w:t>
            </w:r>
            <w:r>
              <w:rPr>
                <w:spacing w:val="-2"/>
              </w:rPr>
              <w:t xml:space="preserve"> </w:t>
            </w:r>
            <w:r>
              <w:t>this.</w:t>
            </w:r>
          </w:p>
          <w:p w14:paraId="793BEA0E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</w:p>
          <w:p w14:paraId="4138011A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>5. Responsibility for maintaining comprehensive and accurate case notes.</w:t>
            </w:r>
          </w:p>
          <w:p w14:paraId="363A90DA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</w:p>
          <w:p w14:paraId="6ED0EAA7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6. Work proactively with colleagues in other Council Departments, Agencies and </w:t>
            </w:r>
            <w:proofErr w:type="spellStart"/>
            <w:r>
              <w:rPr>
                <w:bCs/>
              </w:rPr>
              <w:t>Organisations</w:t>
            </w:r>
            <w:proofErr w:type="spellEnd"/>
            <w:r>
              <w:rPr>
                <w:bCs/>
              </w:rPr>
              <w:t xml:space="preserve"> to provide homelessness wherever possible.</w:t>
            </w:r>
          </w:p>
          <w:p w14:paraId="6FF178AC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</w:p>
          <w:p w14:paraId="06689047" w14:textId="1081D0AC" w:rsidR="001343DD" w:rsidRDefault="001343DD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7. Work jointly in a planned way with Social Housing providers to prevent homelessness prior </w:t>
            </w:r>
            <w:proofErr w:type="gramStart"/>
            <w:r>
              <w:rPr>
                <w:bCs/>
              </w:rPr>
              <w:t>to</w:t>
            </w:r>
            <w:proofErr w:type="gramEnd"/>
            <w:r>
              <w:rPr>
                <w:bCs/>
              </w:rPr>
              <w:t xml:space="preserve"> evictions for e.g. rent arrears, or instances of anti-social </w:t>
            </w:r>
            <w:proofErr w:type="spellStart"/>
            <w:r w:rsidR="00A14B12">
              <w:rPr>
                <w:bCs/>
              </w:rPr>
              <w:t>behaviour</w:t>
            </w:r>
            <w:proofErr w:type="spellEnd"/>
            <w:r>
              <w:rPr>
                <w:bCs/>
              </w:rPr>
              <w:t>.</w:t>
            </w:r>
          </w:p>
          <w:p w14:paraId="12DC5FA4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</w:p>
          <w:p w14:paraId="090CFC39" w14:textId="77777777" w:rsidR="001343DD" w:rsidRDefault="001343DD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8. Negotiate with Private Landlords and other housing providers to prevent homelessness and take appropriate </w:t>
            </w:r>
            <w:r w:rsidR="00236746">
              <w:rPr>
                <w:bCs/>
              </w:rPr>
              <w:t>action where required.</w:t>
            </w:r>
          </w:p>
          <w:p w14:paraId="4FF50AF5" w14:textId="77777777" w:rsidR="00236746" w:rsidRDefault="00236746" w:rsidP="001343DD">
            <w:pPr>
              <w:pStyle w:val="BodyText"/>
              <w:spacing w:before="5"/>
              <w:rPr>
                <w:bCs/>
              </w:rPr>
            </w:pPr>
          </w:p>
          <w:p w14:paraId="6D273EA1" w14:textId="504CBD8D" w:rsidR="00236746" w:rsidRDefault="00236746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9. Maintain </w:t>
            </w:r>
            <w:r w:rsidR="005C4A23">
              <w:rPr>
                <w:bCs/>
              </w:rPr>
              <w:t>accurate</w:t>
            </w:r>
            <w:r>
              <w:rPr>
                <w:bCs/>
              </w:rPr>
              <w:t xml:space="preserve"> and up to date knowledge of all </w:t>
            </w:r>
            <w:r w:rsidR="00873B5C">
              <w:rPr>
                <w:bCs/>
              </w:rPr>
              <w:t>housing-related</w:t>
            </w:r>
            <w:r>
              <w:rPr>
                <w:bCs/>
              </w:rPr>
              <w:t xml:space="preserve"> and homelessness legislation and best practice guidance to ensure that the advice and assistance given, and systems and procedures adopted, reflect current legislation and appropriate guidelines.</w:t>
            </w:r>
          </w:p>
          <w:p w14:paraId="651CD289" w14:textId="77777777" w:rsidR="00236746" w:rsidRDefault="00236746" w:rsidP="001343DD">
            <w:pPr>
              <w:pStyle w:val="BodyText"/>
              <w:spacing w:before="5"/>
              <w:rPr>
                <w:bCs/>
              </w:rPr>
            </w:pPr>
          </w:p>
          <w:p w14:paraId="2107312B" w14:textId="15376CB0" w:rsidR="00236746" w:rsidRDefault="00236746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10.When required, undertake home visits or attend outreach sessions within agreed timescales and </w:t>
            </w:r>
            <w:r w:rsidR="005C4A23">
              <w:rPr>
                <w:bCs/>
              </w:rPr>
              <w:t>ensure</w:t>
            </w:r>
            <w:r>
              <w:rPr>
                <w:bCs/>
              </w:rPr>
              <w:t xml:space="preserve"> written reports are made on all findings, to assist in the prevention of homelessness.</w:t>
            </w:r>
          </w:p>
          <w:p w14:paraId="14FC5EC4" w14:textId="77777777" w:rsidR="00236746" w:rsidRDefault="00236746" w:rsidP="001343DD">
            <w:pPr>
              <w:pStyle w:val="BodyText"/>
              <w:spacing w:before="5"/>
              <w:rPr>
                <w:bCs/>
              </w:rPr>
            </w:pPr>
          </w:p>
          <w:p w14:paraId="5E56ED68" w14:textId="199988FD" w:rsidR="00236746" w:rsidRDefault="00236746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>11. Provide detailed guidance and advice to applicants on housing options. Including assisting applicants with registering for housing, making applications through the choice-based lettings scheme and finding private sector housing.</w:t>
            </w:r>
          </w:p>
          <w:p w14:paraId="40EC7942" w14:textId="77777777" w:rsidR="00236746" w:rsidRDefault="00236746" w:rsidP="001343DD">
            <w:pPr>
              <w:pStyle w:val="BodyText"/>
              <w:spacing w:before="5"/>
              <w:rPr>
                <w:bCs/>
              </w:rPr>
            </w:pPr>
          </w:p>
          <w:p w14:paraId="75A76B3D" w14:textId="77777777" w:rsidR="00236746" w:rsidRDefault="00236746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>12. Provide guidance to reception and support staff where required with customer enquiries and housing register application.</w:t>
            </w:r>
          </w:p>
          <w:p w14:paraId="0ACD5A16" w14:textId="77777777" w:rsidR="00236746" w:rsidRDefault="00236746" w:rsidP="001343DD">
            <w:pPr>
              <w:pStyle w:val="BodyText"/>
              <w:spacing w:before="5"/>
              <w:rPr>
                <w:bCs/>
              </w:rPr>
            </w:pPr>
          </w:p>
          <w:p w14:paraId="7DE456D3" w14:textId="77777777" w:rsidR="00236746" w:rsidRDefault="00236746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13. </w:t>
            </w:r>
            <w:r w:rsidR="007A2971">
              <w:rPr>
                <w:bCs/>
              </w:rPr>
              <w:t xml:space="preserve">Maintain a working knowledge of the welfare benefit system, for income </w:t>
            </w:r>
            <w:proofErr w:type="spellStart"/>
            <w:r w:rsidR="007A2971">
              <w:rPr>
                <w:bCs/>
              </w:rPr>
              <w:t>maximisation</w:t>
            </w:r>
            <w:proofErr w:type="spellEnd"/>
            <w:r w:rsidR="007A2971">
              <w:rPr>
                <w:bCs/>
              </w:rPr>
              <w:t xml:space="preserve"> </w:t>
            </w:r>
            <w:r w:rsidR="007A2971">
              <w:rPr>
                <w:bCs/>
              </w:rPr>
              <w:lastRenderedPageBreak/>
              <w:t>purposes.</w:t>
            </w:r>
          </w:p>
          <w:p w14:paraId="2C553512" w14:textId="77777777" w:rsidR="007A2971" w:rsidRDefault="007A2971" w:rsidP="001343DD">
            <w:pPr>
              <w:pStyle w:val="BodyText"/>
              <w:spacing w:before="5"/>
              <w:rPr>
                <w:bCs/>
              </w:rPr>
            </w:pPr>
          </w:p>
          <w:p w14:paraId="310AF916" w14:textId="77777777" w:rsidR="007A2971" w:rsidRDefault="007A2971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>14. Responsible for completing risk assessments in respect of service users and for communication these appropriately and confidentially to other staff in the service.</w:t>
            </w:r>
          </w:p>
          <w:p w14:paraId="3468982D" w14:textId="77777777" w:rsidR="007A2971" w:rsidRDefault="007A2971" w:rsidP="001343DD">
            <w:pPr>
              <w:pStyle w:val="BodyText"/>
              <w:spacing w:before="5"/>
              <w:rPr>
                <w:bCs/>
              </w:rPr>
            </w:pPr>
          </w:p>
          <w:p w14:paraId="24D42DBA" w14:textId="5F30D1C9" w:rsidR="007A2971" w:rsidRDefault="007A2971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15. To represent the Council as appropriate at </w:t>
            </w:r>
            <w:r w:rsidR="005C4A23">
              <w:rPr>
                <w:bCs/>
              </w:rPr>
              <w:t>multi-agency</w:t>
            </w:r>
            <w:r>
              <w:rPr>
                <w:bCs/>
              </w:rPr>
              <w:t xml:space="preserve"> forum and case conferences.</w:t>
            </w:r>
          </w:p>
          <w:p w14:paraId="253FAE10" w14:textId="77777777" w:rsidR="007A2971" w:rsidRDefault="007A2971" w:rsidP="001343DD">
            <w:pPr>
              <w:pStyle w:val="BodyText"/>
              <w:spacing w:before="5"/>
              <w:rPr>
                <w:bCs/>
              </w:rPr>
            </w:pPr>
          </w:p>
          <w:p w14:paraId="162129D1" w14:textId="1BFC1FAD" w:rsidR="007A2971" w:rsidRDefault="007A2971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In addition, other duties at the same level of responsibility may be allocated at any </w:t>
            </w:r>
            <w:r w:rsidR="00064F32">
              <w:rPr>
                <w:bCs/>
              </w:rPr>
              <w:t>time.</w:t>
            </w:r>
          </w:p>
          <w:p w14:paraId="76C43077" w14:textId="77777777" w:rsidR="007A2971" w:rsidRDefault="007A2971" w:rsidP="001343DD">
            <w:pPr>
              <w:pStyle w:val="BodyText"/>
              <w:spacing w:before="5"/>
              <w:rPr>
                <w:bCs/>
              </w:rPr>
            </w:pPr>
          </w:p>
          <w:p w14:paraId="6B64A4AC" w14:textId="6ACD4DCF" w:rsidR="007A2971" w:rsidRPr="001343DD" w:rsidRDefault="007A2971" w:rsidP="001343DD">
            <w:pPr>
              <w:pStyle w:val="BodyText"/>
              <w:spacing w:before="5"/>
              <w:rPr>
                <w:bCs/>
              </w:rPr>
            </w:pPr>
            <w:r>
              <w:rPr>
                <w:bCs/>
              </w:rPr>
              <w:t xml:space="preserve">NB: The Council is an equal opportunities employer and provider of services. The Council has a statutory duty to promote </w:t>
            </w:r>
            <w:r w:rsidR="005C4A23">
              <w:rPr>
                <w:bCs/>
              </w:rPr>
              <w:t>equality,</w:t>
            </w:r>
            <w:r>
              <w:rPr>
                <w:bCs/>
              </w:rPr>
              <w:t xml:space="preserve"> and all employees must be aware of that duty and work to the Council’s equality standards.</w:t>
            </w:r>
          </w:p>
        </w:tc>
      </w:tr>
    </w:tbl>
    <w:p w14:paraId="53BCF240" w14:textId="77777777" w:rsidR="000B75F6" w:rsidRDefault="000B75F6" w:rsidP="00FE74C5">
      <w:pPr>
        <w:pStyle w:val="BodyText"/>
        <w:spacing w:before="5"/>
        <w:rPr>
          <w:b/>
          <w:sz w:val="16"/>
        </w:rPr>
      </w:pPr>
    </w:p>
    <w:sectPr w:rsidR="000B75F6" w:rsidSect="008C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440B"/>
    <w:multiLevelType w:val="hybridMultilevel"/>
    <w:tmpl w:val="6636A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44B2"/>
    <w:multiLevelType w:val="hybridMultilevel"/>
    <w:tmpl w:val="32D0C63C"/>
    <w:lvl w:ilvl="0" w:tplc="656447BE">
      <w:start w:val="10"/>
      <w:numFmt w:val="decimal"/>
      <w:lvlText w:val="%1"/>
      <w:lvlJc w:val="left"/>
      <w:pPr>
        <w:ind w:left="1140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F18820C">
      <w:numFmt w:val="bullet"/>
      <w:lvlText w:val="•"/>
      <w:lvlJc w:val="left"/>
      <w:pPr>
        <w:ind w:left="2170" w:hanging="497"/>
      </w:pPr>
      <w:rPr>
        <w:rFonts w:hint="default"/>
        <w:lang w:val="en-US" w:eastAsia="en-US" w:bidi="ar-SA"/>
      </w:rPr>
    </w:lvl>
    <w:lvl w:ilvl="2" w:tplc="96D877B6">
      <w:numFmt w:val="bullet"/>
      <w:lvlText w:val="•"/>
      <w:lvlJc w:val="left"/>
      <w:pPr>
        <w:ind w:left="3201" w:hanging="497"/>
      </w:pPr>
      <w:rPr>
        <w:rFonts w:hint="default"/>
        <w:lang w:val="en-US" w:eastAsia="en-US" w:bidi="ar-SA"/>
      </w:rPr>
    </w:lvl>
    <w:lvl w:ilvl="3" w:tplc="245E93CE">
      <w:numFmt w:val="bullet"/>
      <w:lvlText w:val="•"/>
      <w:lvlJc w:val="left"/>
      <w:pPr>
        <w:ind w:left="4231" w:hanging="497"/>
      </w:pPr>
      <w:rPr>
        <w:rFonts w:hint="default"/>
        <w:lang w:val="en-US" w:eastAsia="en-US" w:bidi="ar-SA"/>
      </w:rPr>
    </w:lvl>
    <w:lvl w:ilvl="4" w:tplc="EAFA107E">
      <w:numFmt w:val="bullet"/>
      <w:lvlText w:val="•"/>
      <w:lvlJc w:val="left"/>
      <w:pPr>
        <w:ind w:left="5262" w:hanging="497"/>
      </w:pPr>
      <w:rPr>
        <w:rFonts w:hint="default"/>
        <w:lang w:val="en-US" w:eastAsia="en-US" w:bidi="ar-SA"/>
      </w:rPr>
    </w:lvl>
    <w:lvl w:ilvl="5" w:tplc="0C0C8C04">
      <w:numFmt w:val="bullet"/>
      <w:lvlText w:val="•"/>
      <w:lvlJc w:val="left"/>
      <w:pPr>
        <w:ind w:left="6293" w:hanging="497"/>
      </w:pPr>
      <w:rPr>
        <w:rFonts w:hint="default"/>
        <w:lang w:val="en-US" w:eastAsia="en-US" w:bidi="ar-SA"/>
      </w:rPr>
    </w:lvl>
    <w:lvl w:ilvl="6" w:tplc="1D12A3EE">
      <w:numFmt w:val="bullet"/>
      <w:lvlText w:val="•"/>
      <w:lvlJc w:val="left"/>
      <w:pPr>
        <w:ind w:left="7323" w:hanging="497"/>
      </w:pPr>
      <w:rPr>
        <w:rFonts w:hint="default"/>
        <w:lang w:val="en-US" w:eastAsia="en-US" w:bidi="ar-SA"/>
      </w:rPr>
    </w:lvl>
    <w:lvl w:ilvl="7" w:tplc="529A480C">
      <w:numFmt w:val="bullet"/>
      <w:lvlText w:val="•"/>
      <w:lvlJc w:val="left"/>
      <w:pPr>
        <w:ind w:left="8354" w:hanging="497"/>
      </w:pPr>
      <w:rPr>
        <w:rFonts w:hint="default"/>
        <w:lang w:val="en-US" w:eastAsia="en-US" w:bidi="ar-SA"/>
      </w:rPr>
    </w:lvl>
    <w:lvl w:ilvl="8" w:tplc="6B647556">
      <w:numFmt w:val="bullet"/>
      <w:lvlText w:val="•"/>
      <w:lvlJc w:val="left"/>
      <w:pPr>
        <w:ind w:left="9385" w:hanging="497"/>
      </w:pPr>
      <w:rPr>
        <w:rFonts w:hint="default"/>
        <w:lang w:val="en-US" w:eastAsia="en-US" w:bidi="ar-SA"/>
      </w:rPr>
    </w:lvl>
  </w:abstractNum>
  <w:abstractNum w:abstractNumId="2" w15:restartNumberingAfterBreak="0">
    <w:nsid w:val="46CE7E89"/>
    <w:multiLevelType w:val="hybridMultilevel"/>
    <w:tmpl w:val="259AD4B2"/>
    <w:lvl w:ilvl="0" w:tplc="6E2027B0">
      <w:start w:val="2"/>
      <w:numFmt w:val="decimal"/>
      <w:lvlText w:val="%1."/>
      <w:lvlJc w:val="left"/>
      <w:pPr>
        <w:ind w:left="1140" w:hanging="564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12AC916A">
      <w:numFmt w:val="bullet"/>
      <w:lvlText w:val="•"/>
      <w:lvlJc w:val="left"/>
      <w:pPr>
        <w:ind w:left="2170" w:hanging="564"/>
      </w:pPr>
      <w:rPr>
        <w:rFonts w:hint="default"/>
        <w:lang w:val="en-US" w:eastAsia="en-US" w:bidi="ar-SA"/>
      </w:rPr>
    </w:lvl>
    <w:lvl w:ilvl="2" w:tplc="2ACEABD8">
      <w:numFmt w:val="bullet"/>
      <w:lvlText w:val="•"/>
      <w:lvlJc w:val="left"/>
      <w:pPr>
        <w:ind w:left="3201" w:hanging="564"/>
      </w:pPr>
      <w:rPr>
        <w:rFonts w:hint="default"/>
        <w:lang w:val="en-US" w:eastAsia="en-US" w:bidi="ar-SA"/>
      </w:rPr>
    </w:lvl>
    <w:lvl w:ilvl="3" w:tplc="2772A78A">
      <w:numFmt w:val="bullet"/>
      <w:lvlText w:val="•"/>
      <w:lvlJc w:val="left"/>
      <w:pPr>
        <w:ind w:left="4231" w:hanging="564"/>
      </w:pPr>
      <w:rPr>
        <w:rFonts w:hint="default"/>
        <w:lang w:val="en-US" w:eastAsia="en-US" w:bidi="ar-SA"/>
      </w:rPr>
    </w:lvl>
    <w:lvl w:ilvl="4" w:tplc="D600392A">
      <w:numFmt w:val="bullet"/>
      <w:lvlText w:val="•"/>
      <w:lvlJc w:val="left"/>
      <w:pPr>
        <w:ind w:left="5262" w:hanging="564"/>
      </w:pPr>
      <w:rPr>
        <w:rFonts w:hint="default"/>
        <w:lang w:val="en-US" w:eastAsia="en-US" w:bidi="ar-SA"/>
      </w:rPr>
    </w:lvl>
    <w:lvl w:ilvl="5" w:tplc="8C2C0118">
      <w:numFmt w:val="bullet"/>
      <w:lvlText w:val="•"/>
      <w:lvlJc w:val="left"/>
      <w:pPr>
        <w:ind w:left="6293" w:hanging="564"/>
      </w:pPr>
      <w:rPr>
        <w:rFonts w:hint="default"/>
        <w:lang w:val="en-US" w:eastAsia="en-US" w:bidi="ar-SA"/>
      </w:rPr>
    </w:lvl>
    <w:lvl w:ilvl="6" w:tplc="316C5502">
      <w:numFmt w:val="bullet"/>
      <w:lvlText w:val="•"/>
      <w:lvlJc w:val="left"/>
      <w:pPr>
        <w:ind w:left="7323" w:hanging="564"/>
      </w:pPr>
      <w:rPr>
        <w:rFonts w:hint="default"/>
        <w:lang w:val="en-US" w:eastAsia="en-US" w:bidi="ar-SA"/>
      </w:rPr>
    </w:lvl>
    <w:lvl w:ilvl="7" w:tplc="A0C08AB4">
      <w:numFmt w:val="bullet"/>
      <w:lvlText w:val="•"/>
      <w:lvlJc w:val="left"/>
      <w:pPr>
        <w:ind w:left="8354" w:hanging="564"/>
      </w:pPr>
      <w:rPr>
        <w:rFonts w:hint="default"/>
        <w:lang w:val="en-US" w:eastAsia="en-US" w:bidi="ar-SA"/>
      </w:rPr>
    </w:lvl>
    <w:lvl w:ilvl="8" w:tplc="BA9A2BB0">
      <w:numFmt w:val="bullet"/>
      <w:lvlText w:val="•"/>
      <w:lvlJc w:val="left"/>
      <w:pPr>
        <w:ind w:left="9385" w:hanging="564"/>
      </w:pPr>
      <w:rPr>
        <w:rFonts w:hint="default"/>
        <w:lang w:val="en-US" w:eastAsia="en-US" w:bidi="ar-SA"/>
      </w:rPr>
    </w:lvl>
  </w:abstractNum>
  <w:abstractNum w:abstractNumId="3" w15:restartNumberingAfterBreak="0">
    <w:nsid w:val="57077040"/>
    <w:multiLevelType w:val="hybridMultilevel"/>
    <w:tmpl w:val="352C23F8"/>
    <w:lvl w:ilvl="0" w:tplc="65F837F6">
      <w:start w:val="8"/>
      <w:numFmt w:val="decimal"/>
      <w:lvlText w:val="%1."/>
      <w:lvlJc w:val="left"/>
      <w:pPr>
        <w:ind w:left="1140" w:hanging="57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D8A6584">
      <w:numFmt w:val="bullet"/>
      <w:lvlText w:val="•"/>
      <w:lvlJc w:val="left"/>
      <w:pPr>
        <w:ind w:left="2170" w:hanging="574"/>
      </w:pPr>
      <w:rPr>
        <w:rFonts w:hint="default"/>
        <w:lang w:val="en-US" w:eastAsia="en-US" w:bidi="ar-SA"/>
      </w:rPr>
    </w:lvl>
    <w:lvl w:ilvl="2" w:tplc="FF783A1C">
      <w:numFmt w:val="bullet"/>
      <w:lvlText w:val="•"/>
      <w:lvlJc w:val="left"/>
      <w:pPr>
        <w:ind w:left="3201" w:hanging="574"/>
      </w:pPr>
      <w:rPr>
        <w:rFonts w:hint="default"/>
        <w:lang w:val="en-US" w:eastAsia="en-US" w:bidi="ar-SA"/>
      </w:rPr>
    </w:lvl>
    <w:lvl w:ilvl="3" w:tplc="C9CC27A8">
      <w:numFmt w:val="bullet"/>
      <w:lvlText w:val="•"/>
      <w:lvlJc w:val="left"/>
      <w:pPr>
        <w:ind w:left="4231" w:hanging="574"/>
      </w:pPr>
      <w:rPr>
        <w:rFonts w:hint="default"/>
        <w:lang w:val="en-US" w:eastAsia="en-US" w:bidi="ar-SA"/>
      </w:rPr>
    </w:lvl>
    <w:lvl w:ilvl="4" w:tplc="C1AC77FE">
      <w:numFmt w:val="bullet"/>
      <w:lvlText w:val="•"/>
      <w:lvlJc w:val="left"/>
      <w:pPr>
        <w:ind w:left="5262" w:hanging="574"/>
      </w:pPr>
      <w:rPr>
        <w:rFonts w:hint="default"/>
        <w:lang w:val="en-US" w:eastAsia="en-US" w:bidi="ar-SA"/>
      </w:rPr>
    </w:lvl>
    <w:lvl w:ilvl="5" w:tplc="C26C59DC">
      <w:numFmt w:val="bullet"/>
      <w:lvlText w:val="•"/>
      <w:lvlJc w:val="left"/>
      <w:pPr>
        <w:ind w:left="6293" w:hanging="574"/>
      </w:pPr>
      <w:rPr>
        <w:rFonts w:hint="default"/>
        <w:lang w:val="en-US" w:eastAsia="en-US" w:bidi="ar-SA"/>
      </w:rPr>
    </w:lvl>
    <w:lvl w:ilvl="6" w:tplc="BA38AFC0">
      <w:numFmt w:val="bullet"/>
      <w:lvlText w:val="•"/>
      <w:lvlJc w:val="left"/>
      <w:pPr>
        <w:ind w:left="7323" w:hanging="574"/>
      </w:pPr>
      <w:rPr>
        <w:rFonts w:hint="default"/>
        <w:lang w:val="en-US" w:eastAsia="en-US" w:bidi="ar-SA"/>
      </w:rPr>
    </w:lvl>
    <w:lvl w:ilvl="7" w:tplc="C88C4356">
      <w:numFmt w:val="bullet"/>
      <w:lvlText w:val="•"/>
      <w:lvlJc w:val="left"/>
      <w:pPr>
        <w:ind w:left="8354" w:hanging="574"/>
      </w:pPr>
      <w:rPr>
        <w:rFonts w:hint="default"/>
        <w:lang w:val="en-US" w:eastAsia="en-US" w:bidi="ar-SA"/>
      </w:rPr>
    </w:lvl>
    <w:lvl w:ilvl="8" w:tplc="A9743AAE">
      <w:numFmt w:val="bullet"/>
      <w:lvlText w:val="•"/>
      <w:lvlJc w:val="left"/>
      <w:pPr>
        <w:ind w:left="9385" w:hanging="574"/>
      </w:pPr>
      <w:rPr>
        <w:rFonts w:hint="default"/>
        <w:lang w:val="en-US" w:eastAsia="en-US" w:bidi="ar-SA"/>
      </w:rPr>
    </w:lvl>
  </w:abstractNum>
  <w:num w:numId="1" w16cid:durableId="1234848546">
    <w:abstractNumId w:val="1"/>
  </w:num>
  <w:num w:numId="2" w16cid:durableId="689987891">
    <w:abstractNumId w:val="3"/>
  </w:num>
  <w:num w:numId="3" w16cid:durableId="2016033058">
    <w:abstractNumId w:val="2"/>
  </w:num>
  <w:num w:numId="4" w16cid:durableId="135635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7D"/>
    <w:rsid w:val="00064F32"/>
    <w:rsid w:val="000B75F6"/>
    <w:rsid w:val="000F5C43"/>
    <w:rsid w:val="001343DD"/>
    <w:rsid w:val="00233EF1"/>
    <w:rsid w:val="00236746"/>
    <w:rsid w:val="00357D23"/>
    <w:rsid w:val="00431E2C"/>
    <w:rsid w:val="005C4A23"/>
    <w:rsid w:val="0069011B"/>
    <w:rsid w:val="006E6B39"/>
    <w:rsid w:val="007A2971"/>
    <w:rsid w:val="00873B5C"/>
    <w:rsid w:val="008C327D"/>
    <w:rsid w:val="00A14B12"/>
    <w:rsid w:val="00B524DB"/>
    <w:rsid w:val="00BA2693"/>
    <w:rsid w:val="00BF438D"/>
    <w:rsid w:val="00C809AA"/>
    <w:rsid w:val="00D65DD6"/>
    <w:rsid w:val="00F36F63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9F94"/>
  <w15:chartTrackingRefBased/>
  <w15:docId w15:val="{5D78977C-DC77-442D-9326-A53427E7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327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327D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C327D"/>
    <w:pPr>
      <w:ind w:left="107"/>
    </w:pPr>
  </w:style>
  <w:style w:type="paragraph" w:styleId="ListParagraph">
    <w:name w:val="List Paragraph"/>
    <w:basedOn w:val="Normal"/>
    <w:uiPriority w:val="1"/>
    <w:qFormat/>
    <w:rsid w:val="00FE74C5"/>
    <w:pPr>
      <w:spacing w:before="230"/>
      <w:ind w:left="1140" w:hanging="567"/>
    </w:pPr>
  </w:style>
  <w:style w:type="table" w:styleId="TableGrid">
    <w:name w:val="Table Grid"/>
    <w:basedOn w:val="TableNormal"/>
    <w:uiPriority w:val="39"/>
    <w:rsid w:val="000B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0ABAE5EAD944875A8F3FD05D3441" ma:contentTypeVersion="7" ma:contentTypeDescription="Create a new document." ma:contentTypeScope="" ma:versionID="ae5620ac412b7a5f7b49ba89afc3e130">
  <xsd:schema xmlns:xsd="http://www.w3.org/2001/XMLSchema" xmlns:xs="http://www.w3.org/2001/XMLSchema" xmlns:p="http://schemas.microsoft.com/office/2006/metadata/properties" xmlns:ns3="64f86662-e1c4-4a69-b421-f9f18f07dc62" xmlns:ns4="a681b9dd-c258-474a-ab73-52e65e475412" targetNamespace="http://schemas.microsoft.com/office/2006/metadata/properties" ma:root="true" ma:fieldsID="db9049c5e50ab0f7ff9eed98cfb96250" ns3:_="" ns4:_="">
    <xsd:import namespace="64f86662-e1c4-4a69-b421-f9f18f07dc62"/>
    <xsd:import namespace="a681b9dd-c258-474a-ab73-52e65e475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86662-e1c4-4a69-b421-f9f18f07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1b9dd-c258-474a-ab73-52e65e475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6758C-7ACC-4C8A-967B-0868CB894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D4CCD-E116-4C79-AAEC-8AAFB3B95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BE616-5EA0-4331-8473-6B2B9DEB4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86662-e1c4-4a69-b421-f9f18f07dc62"/>
    <ds:schemaRef ds:uri="a681b9dd-c258-474a-ab73-52e65e475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Massey</dc:creator>
  <cp:keywords/>
  <dc:description/>
  <cp:lastModifiedBy>Lauren Massey</cp:lastModifiedBy>
  <cp:revision>2</cp:revision>
  <dcterms:created xsi:type="dcterms:W3CDTF">2024-10-24T15:45:00Z</dcterms:created>
  <dcterms:modified xsi:type="dcterms:W3CDTF">2024-10-24T15:45:00Z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0x01010037600ABAE5EAD944875A8F3FD05D3441</vt:lpwstr>
  </property>
  <property fmtid="{D5CDD505-2E9C-101B-9397-08002B2CF9AE}" pid="3" name="_AdHocReviewCycleID">
    <vt:i4>1345221273</vt:i4>
  </property>
  <property fmtid="{D5CDD505-2E9C-101B-9397-08002B2CF9AE}" pid="4" name="_NewReviewCycle">
    <vt:lpwstr/>
  </property>
  <property fmtid="{D5CDD505-2E9C-101B-9397-08002B2CF9AE}" pid="5" name="_EmailSubject">
    <vt:lpwstr>Housing Advisory Officer </vt:lpwstr>
  </property>
  <property fmtid="{D5CDD505-2E9C-101B-9397-08002B2CF9AE}" pid="6" name="_AuthorEmail">
    <vt:lpwstr>B.Lyon@preston.gov.uk</vt:lpwstr>
  </property>
  <property fmtid="{D5CDD505-2E9C-101B-9397-08002B2CF9AE}" pid="7" name="_AuthorEmailDisplayName">
    <vt:lpwstr>Beverley Lyon</vt:lpwstr>
  </property>
  <property fmtid="{D5CDD505-2E9C-101B-9397-08002B2CF9AE}" pid="8" name="_ReviewingToolsShownOnce">
    <vt:lpwstr/>
  </property>
</Properties>
</file>